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6B5" w:rsidRPr="009276B5" w:rsidRDefault="009276B5" w:rsidP="009276B5">
      <w:pPr>
        <w:jc w:val="center"/>
        <w:rPr>
          <w:sz w:val="28"/>
          <w:szCs w:val="28"/>
          <w:u w:val="single"/>
        </w:rPr>
      </w:pPr>
      <w:r w:rsidRPr="009276B5">
        <w:rPr>
          <w:sz w:val="28"/>
          <w:szCs w:val="28"/>
          <w:u w:val="single"/>
        </w:rPr>
        <w:t>ANNUAL GOVERNANCE STATEMENT</w:t>
      </w:r>
    </w:p>
    <w:p w:rsidR="009276B5" w:rsidRDefault="009276B5" w:rsidP="009276B5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  <w:u w:val="single"/>
        </w:rPr>
        <w:t xml:space="preserve">EXPLANATION FOR </w:t>
      </w:r>
      <w:r w:rsidRPr="009276B5">
        <w:rPr>
          <w:sz w:val="28"/>
          <w:szCs w:val="28"/>
          <w:u w:val="single"/>
        </w:rPr>
        <w:t>POINT 4</w:t>
      </w:r>
      <w:r>
        <w:rPr>
          <w:sz w:val="28"/>
          <w:szCs w:val="28"/>
        </w:rPr>
        <w:t>.</w:t>
      </w:r>
      <w:proofErr w:type="gramEnd"/>
    </w:p>
    <w:p w:rsidR="009276B5" w:rsidRDefault="009276B5">
      <w:pPr>
        <w:rPr>
          <w:sz w:val="28"/>
          <w:szCs w:val="28"/>
        </w:rPr>
      </w:pPr>
    </w:p>
    <w:p w:rsidR="00AC017F" w:rsidRPr="00E423B1" w:rsidRDefault="00E423B1">
      <w:pPr>
        <w:rPr>
          <w:sz w:val="28"/>
          <w:szCs w:val="28"/>
        </w:rPr>
      </w:pPr>
      <w:r>
        <w:rPr>
          <w:sz w:val="28"/>
          <w:szCs w:val="28"/>
        </w:rPr>
        <w:t xml:space="preserve">At the time of </w:t>
      </w:r>
      <w:r w:rsidR="001B16A4">
        <w:rPr>
          <w:sz w:val="28"/>
          <w:szCs w:val="28"/>
        </w:rPr>
        <w:t xml:space="preserve">the Town Council </w:t>
      </w:r>
      <w:r>
        <w:rPr>
          <w:sz w:val="28"/>
          <w:szCs w:val="28"/>
        </w:rPr>
        <w:t>completing the Annual Governance Statement the Notice of Elector’s Rights had not been displayed on the Council’s Notice Board or Website.  This Notice was put up on the 15</w:t>
      </w:r>
      <w:r w:rsidRPr="00E423B1"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June 2023 on both the Council Notice Board and on their website</w:t>
      </w:r>
      <w:r w:rsidR="00FC5249">
        <w:rPr>
          <w:sz w:val="28"/>
          <w:szCs w:val="28"/>
        </w:rPr>
        <w:t>.</w:t>
      </w:r>
      <w:bookmarkStart w:id="0" w:name="_GoBack"/>
      <w:bookmarkEnd w:id="0"/>
    </w:p>
    <w:sectPr w:rsidR="00AC017F" w:rsidRPr="00E423B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B63"/>
    <w:rsid w:val="001B16A4"/>
    <w:rsid w:val="006B72B7"/>
    <w:rsid w:val="00773B63"/>
    <w:rsid w:val="009276B5"/>
    <w:rsid w:val="00AC017F"/>
    <w:rsid w:val="00CF55D8"/>
    <w:rsid w:val="00E423B1"/>
    <w:rsid w:val="00FC5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Caroline Coaker</dc:creator>
  <cp:lastModifiedBy>Caroline Coaker</cp:lastModifiedBy>
  <cp:revision>2</cp:revision>
  <dcterms:created xsi:type="dcterms:W3CDTF">2023-06-30T14:23:00Z</dcterms:created>
  <dcterms:modified xsi:type="dcterms:W3CDTF">2023-06-30T14:23:00Z</dcterms:modified>
</cp:coreProperties>
</file>